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E2EB" w14:textId="77777777" w:rsidR="0017346D" w:rsidRPr="00A7440C" w:rsidRDefault="0017346D" w:rsidP="0017346D">
      <w:pPr>
        <w:ind w:left="6480"/>
        <w:jc w:val="both"/>
        <w:rPr>
          <w:rFonts w:ascii="Arial" w:hAnsi="Arial" w:cs="Arial"/>
          <w:bCs/>
          <w:i/>
          <w:sz w:val="24"/>
          <w:szCs w:val="24"/>
          <w:lang w:val="ru-RU"/>
        </w:rPr>
      </w:pPr>
      <w:r w:rsidRPr="00A7440C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 xml:space="preserve">Согласно п.32 Методических рекомендаций по проведению внутреннего анализа коррупционных рисков при определении должностей, подверженных коррупционным рискам, следует разделить имеющиеся должности на две категории </w:t>
      </w:r>
      <w:r w:rsidRPr="00A7440C">
        <w:rPr>
          <w:rFonts w:ascii="Arial" w:hAnsi="Arial" w:cs="Arial"/>
          <w:bCs/>
          <w:i/>
          <w:sz w:val="24"/>
          <w:szCs w:val="24"/>
          <w:lang w:val="ru-RU"/>
        </w:rPr>
        <w:t>– руководителей и исполнителей.</w:t>
      </w:r>
    </w:p>
    <w:p w14:paraId="6214091E" w14:textId="77777777" w:rsidR="0017346D" w:rsidRPr="00A7440C" w:rsidRDefault="0017346D" w:rsidP="0017346D">
      <w:pPr>
        <w:ind w:left="6480"/>
        <w:jc w:val="both"/>
        <w:rPr>
          <w:rFonts w:ascii="Arial" w:hAnsi="Arial" w:cs="Arial"/>
          <w:bCs/>
          <w:i/>
          <w:sz w:val="24"/>
          <w:szCs w:val="24"/>
          <w:lang w:val="ru-RU"/>
        </w:rPr>
      </w:pPr>
      <w:r w:rsidRPr="00A7440C">
        <w:rPr>
          <w:rFonts w:ascii="Arial" w:hAnsi="Arial" w:cs="Arial"/>
          <w:bCs/>
          <w:i/>
          <w:sz w:val="24"/>
          <w:szCs w:val="24"/>
          <w:lang w:val="ru-RU"/>
        </w:rPr>
        <w:t xml:space="preserve">Учитывая наличие права принимать решения и осуществлять организационно-хозяйственные функции, </w:t>
      </w:r>
      <w:r w:rsidRPr="00A7440C">
        <w:rPr>
          <w:rFonts w:ascii="Arial" w:hAnsi="Arial" w:cs="Arial"/>
          <w:b/>
          <w:bCs/>
          <w:i/>
          <w:sz w:val="24"/>
          <w:szCs w:val="24"/>
          <w:lang w:val="ru-RU"/>
        </w:rPr>
        <w:t>вся категория руководителей подпадает под наличие высоких коррупционных рисков</w:t>
      </w:r>
      <w:r w:rsidRPr="00A7440C">
        <w:rPr>
          <w:rFonts w:ascii="Arial" w:hAnsi="Arial" w:cs="Arial"/>
          <w:bCs/>
          <w:i/>
          <w:sz w:val="24"/>
          <w:szCs w:val="24"/>
          <w:lang w:val="ru-RU"/>
        </w:rPr>
        <w:t>, поэтому следует отнести их к должностям</w:t>
      </w:r>
      <w:r w:rsidRPr="00A7440C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 xml:space="preserve"> подверженным коррупционным рискам</w:t>
      </w:r>
      <w:r w:rsidRPr="00A7440C">
        <w:rPr>
          <w:rFonts w:ascii="Arial" w:hAnsi="Arial" w:cs="Arial"/>
          <w:bCs/>
          <w:i/>
          <w:sz w:val="24"/>
          <w:szCs w:val="24"/>
          <w:lang w:val="ru-RU"/>
        </w:rPr>
        <w:t>, без анализа их функциональных обязанностей.</w:t>
      </w:r>
    </w:p>
    <w:p w14:paraId="35AEA322" w14:textId="77777777" w:rsidR="0017346D" w:rsidRPr="00A7440C" w:rsidRDefault="0017346D" w:rsidP="0017346D">
      <w:pPr>
        <w:ind w:left="6480"/>
        <w:jc w:val="both"/>
        <w:rPr>
          <w:rFonts w:ascii="Arial" w:hAnsi="Arial" w:cs="Arial"/>
          <w:bCs/>
          <w:i/>
          <w:sz w:val="24"/>
          <w:szCs w:val="24"/>
          <w:lang w:val="ru-RU"/>
        </w:rPr>
      </w:pPr>
      <w:r w:rsidRPr="00A7440C">
        <w:rPr>
          <w:rFonts w:ascii="Arial" w:hAnsi="Arial" w:cs="Arial"/>
          <w:bCs/>
          <w:i/>
          <w:sz w:val="24"/>
          <w:szCs w:val="24"/>
          <w:lang w:val="ru-RU"/>
        </w:rPr>
        <w:t>Уровень подверженности коррупционным рискам должностей исполнителей определяется исходя из списка коррупциогенных функций, с учетом функциональных особенностей.</w:t>
      </w:r>
    </w:p>
    <w:p w14:paraId="07B52406" w14:textId="77777777" w:rsidR="0017346D" w:rsidRPr="00A7440C" w:rsidRDefault="0017346D" w:rsidP="005E02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ru-RU"/>
        </w:rPr>
      </w:pPr>
    </w:p>
    <w:p w14:paraId="4B33B765" w14:textId="77777777" w:rsidR="005E02C5" w:rsidRPr="00A7440C" w:rsidRDefault="005E02C5" w:rsidP="001564A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val="ru-RU"/>
        </w:rPr>
      </w:pPr>
      <w:r w:rsidRPr="00A7440C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 xml:space="preserve">Реестр должностей, подверженных коррупционным рискам, определенных по итогам внутреннего анализа коррупционных рисков ТОО </w:t>
      </w:r>
      <w:r w:rsidR="001564A6" w:rsidRPr="00A7440C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«</w:t>
      </w:r>
      <w:r w:rsidRPr="00A7440C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А</w:t>
      </w:r>
      <w:r w:rsidR="001564A6" w:rsidRPr="00A7440C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налитический центр экономической политики в агропромышленном комплексе»</w:t>
      </w:r>
    </w:p>
    <w:p w14:paraId="1A0F86E5" w14:textId="77777777" w:rsidR="00B602F3" w:rsidRPr="00A7440C" w:rsidRDefault="00B602F3" w:rsidP="001564A6">
      <w:pPr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4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4244"/>
        <w:gridCol w:w="5077"/>
        <w:gridCol w:w="4683"/>
      </w:tblGrid>
      <w:tr w:rsidR="00B12645" w:rsidRPr="00A7440C" w14:paraId="51BA1431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6B391" w14:textId="77777777" w:rsidR="005E02C5" w:rsidRPr="00A7440C" w:rsidRDefault="005E02C5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val="ru-RU"/>
              </w:rPr>
              <w:t>№</w:t>
            </w:r>
          </w:p>
          <w:p w14:paraId="5C139A3D" w14:textId="77777777" w:rsidR="005E02C5" w:rsidRPr="00A7440C" w:rsidRDefault="005E02C5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10AD2" w14:textId="77777777" w:rsidR="005E02C5" w:rsidRPr="00A7440C" w:rsidRDefault="005E02C5" w:rsidP="001734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val="ru-RU"/>
              </w:rPr>
              <w:t>Должность, подверженная коррупционному риску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9135F" w14:textId="77777777" w:rsidR="005E02C5" w:rsidRPr="00A7440C" w:rsidRDefault="005E02C5" w:rsidP="001734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911BC" w14:textId="77777777" w:rsidR="005E02C5" w:rsidRPr="00A7440C" w:rsidRDefault="005E02C5" w:rsidP="001734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val="ru-RU"/>
              </w:rPr>
              <w:t>Коррупционные риски</w:t>
            </w:r>
          </w:p>
        </w:tc>
      </w:tr>
      <w:tr w:rsidR="00B12645" w:rsidRPr="00A7440C" w14:paraId="1834330A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56CCC" w14:textId="77777777" w:rsidR="005E02C5" w:rsidRPr="00A7440C" w:rsidRDefault="005E02C5" w:rsidP="001734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1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BB582" w14:textId="77777777" w:rsidR="00101E21" w:rsidRPr="00A7440C" w:rsidRDefault="00101E21" w:rsidP="00ED5B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</w:p>
          <w:p w14:paraId="5E7F2F8A" w14:textId="667C7661" w:rsidR="0017346D" w:rsidRPr="00A7440C" w:rsidRDefault="001564A6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hAnsi="Arial" w:cs="Arial"/>
                <w:sz w:val="24"/>
                <w:szCs w:val="24"/>
                <w:lang w:val="ru-RU"/>
              </w:rPr>
              <w:t>Председатель Правления</w:t>
            </w:r>
          </w:p>
          <w:p w14:paraId="504FAFE0" w14:textId="77777777" w:rsidR="005E02C5" w:rsidRPr="00A7440C" w:rsidRDefault="005E02C5" w:rsidP="00ED5B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B100D" w14:textId="4F1F32FE" w:rsidR="005E02C5" w:rsidRPr="00A7440C" w:rsidRDefault="00A7440C" w:rsidP="00333B9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Осуществляет стратегическое руководство деятельностью Товарищества, включая цифровизацию и аналитику в сфере АПК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376DF" w14:textId="4ACB0F9B" w:rsidR="005E02C5" w:rsidRPr="00A7440C" w:rsidRDefault="00A7440C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Влияние на управленческие решения и распределение ресурсов</w:t>
            </w:r>
          </w:p>
        </w:tc>
      </w:tr>
      <w:tr w:rsidR="0017346D" w:rsidRPr="00A7440C" w14:paraId="2FACC49E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96BAEF" w14:textId="77777777" w:rsidR="0017346D" w:rsidRPr="00A7440C" w:rsidRDefault="0017346D" w:rsidP="001734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2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E346C" w14:textId="4FD657B4" w:rsidR="0017346D" w:rsidRPr="00A7440C" w:rsidRDefault="0017346D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Заместитель Председателя Товарищества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7DE5A8" w14:textId="7FA9F493" w:rsidR="0017346D" w:rsidRPr="00A7440C" w:rsidRDefault="00333B93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33B93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Участвует в утверждении регламентов, положений и процедур, обеспечивая координацию ключевых направлений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03061" w14:textId="2C966891" w:rsidR="0017346D" w:rsidRPr="00A7440C" w:rsidRDefault="00333B93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33B93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Формирование документов, влияющих на регламентацию процессов и доступ к ИС</w:t>
            </w:r>
          </w:p>
        </w:tc>
      </w:tr>
      <w:tr w:rsidR="00B12645" w:rsidRPr="00A7440C" w14:paraId="61DD9D93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FB0E7" w14:textId="77777777" w:rsidR="005E02C5" w:rsidRPr="00A7440C" w:rsidRDefault="0017346D" w:rsidP="001734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236AF" w14:textId="77777777" w:rsidR="005E02C5" w:rsidRPr="00A7440C" w:rsidRDefault="00B12645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Директор Департамента проектного администрирования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883DC" w14:textId="02B5356D" w:rsidR="005E02C5" w:rsidRPr="00A7440C" w:rsidRDefault="00333B93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33B93">
              <w:rPr>
                <w:rFonts w:ascii="Arial" w:hAnsi="Arial" w:cs="Arial"/>
                <w:sz w:val="24"/>
                <w:szCs w:val="24"/>
                <w:lang w:val="ru-RU"/>
              </w:rPr>
              <w:t>Координирует реализацию проектов по сопровождению информационных систем, обеспечивая достижение плановых показателей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74FCF" w14:textId="33CF7E8C" w:rsidR="005E02C5" w:rsidRPr="00A7440C" w:rsidRDefault="00333B93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33B93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Распределение проектных задач, контроль сроков и приоритетов без внешней оценки</w:t>
            </w:r>
          </w:p>
        </w:tc>
      </w:tr>
      <w:tr w:rsidR="00B12645" w:rsidRPr="00A7440C" w14:paraId="090BBFDC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30764" w14:textId="77777777" w:rsidR="005E02C5" w:rsidRPr="00A7440C" w:rsidRDefault="005E02C5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F4BE3" w14:textId="77777777" w:rsidR="005E02C5" w:rsidRPr="00A7440C" w:rsidRDefault="005E02C5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Руководитель</w:t>
            </w:r>
            <w:r w:rsidR="00B96BAB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/Проект менеджер</w:t>
            </w: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r w:rsidR="00B12645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Проектный группы по сопровождению ИС «Идентификация сельскохозяйственных животных»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F2506" w14:textId="5474F6FE" w:rsidR="005E02C5" w:rsidRPr="00A7440C" w:rsidRDefault="00333B93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33B93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Обеспечивает ведение и контроль за процессами идентификации в рамках ИСЖ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C1DB0" w14:textId="68B1E628" w:rsidR="005E02C5" w:rsidRPr="00A7440C" w:rsidRDefault="00333B93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33B93">
              <w:rPr>
                <w:rFonts w:ascii="Arial" w:hAnsi="Arial" w:cs="Arial"/>
                <w:sz w:val="24"/>
                <w:szCs w:val="24"/>
                <w:lang w:val="ru-RU"/>
              </w:rPr>
              <w:t>Изменение данных ИСЖ, влияющих на ветеринарный статус или регистрацию животных</w:t>
            </w:r>
          </w:p>
        </w:tc>
      </w:tr>
      <w:tr w:rsidR="00B12645" w:rsidRPr="00A7440C" w14:paraId="42F739E2" w14:textId="77777777" w:rsidTr="00101E21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C0303" w14:textId="77777777" w:rsidR="005E02C5" w:rsidRPr="00A7440C" w:rsidRDefault="005E02C5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4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C4463" w14:textId="77777777" w:rsidR="005E02C5" w:rsidRPr="00A7440C" w:rsidRDefault="005E02C5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Руководитель</w:t>
            </w:r>
            <w:r w:rsidR="00B96BAB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/Проект </w:t>
            </w:r>
            <w:proofErr w:type="gramStart"/>
            <w:r w:rsidR="00B96BAB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менеджер </w:t>
            </w: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r w:rsidR="00B12645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Проектный</w:t>
            </w:r>
            <w:proofErr w:type="gramEnd"/>
            <w:r w:rsidR="00B12645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группы по сопровождению ИАС «Республиканская система животноводства»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F84995" w14:textId="3416DB33" w:rsidR="005E02C5" w:rsidRPr="00A7440C" w:rsidRDefault="00333B93" w:rsidP="005E02C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33B93">
              <w:rPr>
                <w:rFonts w:ascii="Arial" w:hAnsi="Arial" w:cs="Arial"/>
                <w:sz w:val="24"/>
                <w:szCs w:val="24"/>
                <w:lang w:val="ru-RU"/>
              </w:rPr>
              <w:t>Осуществляет контроль корректности и полноты данных в системе ИАС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B94C6" w14:textId="29B908DF" w:rsidR="005E02C5" w:rsidRPr="00A7440C" w:rsidRDefault="00333B93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33B93">
              <w:rPr>
                <w:rFonts w:ascii="Arial" w:hAnsi="Arial" w:cs="Arial"/>
                <w:sz w:val="24"/>
                <w:szCs w:val="24"/>
                <w:lang w:val="ru-RU"/>
              </w:rPr>
              <w:t>Корректировка сведений о племенных животных, влияющих на господдержку</w:t>
            </w:r>
          </w:p>
        </w:tc>
      </w:tr>
      <w:tr w:rsidR="001564A6" w:rsidRPr="00A7440C" w14:paraId="2AAE8438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477A8" w14:textId="77777777" w:rsidR="001564A6" w:rsidRPr="00A7440C" w:rsidRDefault="001564A6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5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F38BC" w14:textId="77777777" w:rsidR="001564A6" w:rsidRPr="00A7440C" w:rsidRDefault="001564A6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Руководитель/Проект менеджер Проектный группы по сопровождению ИС «Единая автоматизированная система управления отраслями АПК «E-</w:t>
            </w:r>
            <w:proofErr w:type="spellStart"/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Agriculture</w:t>
            </w:r>
            <w:proofErr w:type="spellEnd"/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D02977" w14:textId="74E6247B" w:rsidR="001564A6" w:rsidRPr="00A7440C" w:rsidRDefault="00333B93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33B93">
              <w:rPr>
                <w:rFonts w:ascii="Arial" w:hAnsi="Arial" w:cs="Arial"/>
                <w:sz w:val="24"/>
                <w:szCs w:val="24"/>
                <w:lang w:val="ru-RU"/>
              </w:rPr>
              <w:t>Координирует процессы функционирования ЕАСУ и сопровождение профильных направлений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D3714D" w14:textId="0FD1C640" w:rsidR="001564A6" w:rsidRPr="00A7440C" w:rsidRDefault="00333B93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33B93">
              <w:rPr>
                <w:rFonts w:ascii="Arial" w:hAnsi="Arial" w:cs="Arial"/>
                <w:sz w:val="24"/>
                <w:szCs w:val="24"/>
                <w:lang w:val="ru-RU"/>
              </w:rPr>
              <w:t>Изменение экспортных и импортных данных, влияющих на контроль над продукцией</w:t>
            </w:r>
          </w:p>
        </w:tc>
      </w:tr>
      <w:tr w:rsidR="001564A6" w:rsidRPr="00A7440C" w14:paraId="388BB635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32BBE" w14:textId="77777777" w:rsidR="001564A6" w:rsidRPr="00A7440C" w:rsidRDefault="001564A6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6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1D1DE" w14:textId="77777777" w:rsidR="001564A6" w:rsidRPr="00A7440C" w:rsidRDefault="001564A6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Директор департамента развития информационных систем, визуализации и обработки данных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D142F" w14:textId="20E41E31" w:rsidR="001564A6" w:rsidRPr="00A7440C" w:rsidRDefault="0035057E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hAnsi="Arial" w:cs="Arial"/>
                <w:sz w:val="24"/>
                <w:szCs w:val="24"/>
                <w:lang w:val="ru-RU"/>
              </w:rPr>
              <w:t>Организует сопровождение цифровых решений, обеспечивает устойчивую работу ИС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DBFD27" w14:textId="799780B2" w:rsidR="001564A6" w:rsidRPr="00A7440C" w:rsidRDefault="0035057E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hAnsi="Arial" w:cs="Arial"/>
                <w:sz w:val="24"/>
                <w:szCs w:val="24"/>
                <w:lang w:val="ru-RU"/>
              </w:rPr>
              <w:t>Доступ к архитектуре ИС и возможность модификации алгоритмов работы систем</w:t>
            </w:r>
          </w:p>
        </w:tc>
      </w:tr>
      <w:tr w:rsidR="001564A6" w:rsidRPr="00A7440C" w14:paraId="42CCCCE5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D9DE74" w14:textId="77777777" w:rsidR="001564A6" w:rsidRPr="00A7440C" w:rsidRDefault="001564A6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7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7E1C1" w14:textId="3618A024" w:rsidR="001564A6" w:rsidRPr="00A7440C" w:rsidRDefault="001564A6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Директор Департамента отраслевой экспертизы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C8C3F" w14:textId="2078F283" w:rsidR="001564A6" w:rsidRPr="00A7440C" w:rsidRDefault="0035057E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hAnsi="Arial" w:cs="Arial"/>
                <w:sz w:val="24"/>
                <w:szCs w:val="24"/>
                <w:lang w:val="ru-RU"/>
              </w:rPr>
              <w:t>Осуществляет экспертную и аналитическую поддержку проектов в сфере АПК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FD0C46" w14:textId="41DE2B81" w:rsidR="001564A6" w:rsidRPr="00A7440C" w:rsidRDefault="0035057E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hAnsi="Arial" w:cs="Arial"/>
                <w:sz w:val="24"/>
                <w:szCs w:val="24"/>
                <w:lang w:val="ru-RU"/>
              </w:rPr>
              <w:t>Формирование заключений и аналитики, влияющих на управленческие решения</w:t>
            </w:r>
          </w:p>
        </w:tc>
      </w:tr>
      <w:tr w:rsidR="001564A6" w:rsidRPr="00A7440C" w14:paraId="25A8D142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D4395" w14:textId="77777777" w:rsidR="001564A6" w:rsidRPr="00A7440C" w:rsidRDefault="001564A6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8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769587" w14:textId="77777777" w:rsidR="001564A6" w:rsidRPr="00A7440C" w:rsidRDefault="001564A6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Директор Департамента инфраструктурного обеспечения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53332F" w14:textId="1763910A" w:rsidR="001564A6" w:rsidRPr="00A7440C" w:rsidRDefault="0035057E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hAnsi="Arial" w:cs="Arial"/>
                <w:sz w:val="24"/>
                <w:szCs w:val="24"/>
                <w:lang w:val="ru-RU"/>
              </w:rPr>
              <w:t>Обеспечивает бесперебойную техническую работу инфраструктурных компонентов ИС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DF756D" w14:textId="2B0A9BC3" w:rsidR="001564A6" w:rsidRPr="00A7440C" w:rsidRDefault="0035057E" w:rsidP="001564A6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hAnsi="Arial" w:cs="Arial"/>
                <w:sz w:val="24"/>
                <w:szCs w:val="24"/>
                <w:lang w:val="ru-RU"/>
              </w:rPr>
              <w:t>Влияние на технические параметры ИС и бесперебойность их функционирования</w:t>
            </w:r>
          </w:p>
        </w:tc>
      </w:tr>
      <w:tr w:rsidR="00A146BB" w:rsidRPr="00A7440C" w14:paraId="44E4DA9E" w14:textId="77777777" w:rsidTr="003D436A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091B7" w14:textId="77777777" w:rsidR="00A146BB" w:rsidRPr="00A7440C" w:rsidRDefault="00A146BB" w:rsidP="00A146B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92F0EB" w14:textId="77777777" w:rsidR="00A146BB" w:rsidRPr="00A7440C" w:rsidRDefault="00A146BB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Директор Департамента кадрового и правового обеспечения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1669A" w14:textId="43D159E9" w:rsidR="00A146BB" w:rsidRPr="00A7440C" w:rsidRDefault="0035057E" w:rsidP="00A146B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Координирует кадровые процедуры и обеспечивает соблюдение внутренних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регламентов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5C574" w14:textId="0F0334C3" w:rsidR="00101E21" w:rsidRPr="00A7440C" w:rsidRDefault="0035057E" w:rsidP="00A146B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Влияние на конкурсные решения и кадровые процедуры</w:t>
            </w:r>
          </w:p>
        </w:tc>
      </w:tr>
      <w:tr w:rsidR="00A146BB" w:rsidRPr="00A7440C" w14:paraId="32039E6D" w14:textId="77777777" w:rsidTr="00A146BB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3B352" w14:textId="77777777" w:rsidR="00A146BB" w:rsidRPr="00A7440C" w:rsidRDefault="00A146BB" w:rsidP="00A146B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10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3150D" w14:textId="3C16548F" w:rsidR="00A146BB" w:rsidRPr="00A7440C" w:rsidRDefault="00A7440C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Директор административно</w:t>
            </w:r>
            <w:r w:rsidR="00A146BB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- финансовый департамента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B5967" w14:textId="28D64B2D" w:rsidR="00A146BB" w:rsidRPr="00A7440C" w:rsidRDefault="0035057E" w:rsidP="00A146B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Обеспечивает планирование и уч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е</w:t>
            </w: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т в рамках реализации бюджетных программ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1C1C6" w14:textId="042CEC39" w:rsidR="00A146BB" w:rsidRPr="00A7440C" w:rsidRDefault="0035057E" w:rsidP="00A146B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Формирование финансовых показателей, влияющих на расч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е</w:t>
            </w: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ты и отч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е</w:t>
            </w: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тность</w:t>
            </w:r>
          </w:p>
        </w:tc>
      </w:tr>
      <w:tr w:rsidR="00A146BB" w:rsidRPr="00A7440C" w14:paraId="11F4734C" w14:textId="77777777" w:rsidTr="00A146BB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178BD" w14:textId="77777777" w:rsidR="00A146BB" w:rsidRPr="00A7440C" w:rsidRDefault="00A146BB" w:rsidP="00A146B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E1CCE5" w14:textId="77777777" w:rsidR="00A146BB" w:rsidRPr="00A7440C" w:rsidRDefault="00A146BB" w:rsidP="00333B9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Менеджер Товарищества</w:t>
            </w:r>
            <w:r w:rsidR="00636D36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r w:rsidR="00101E21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по </w:t>
            </w:r>
            <w:r w:rsidR="00636D36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«</w:t>
            </w:r>
            <w:proofErr w:type="spellStart"/>
            <w:r w:rsidR="00636D36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Гос</w:t>
            </w:r>
            <w:proofErr w:type="spellEnd"/>
            <w:r w:rsidR="00636D36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закуп</w:t>
            </w:r>
            <w:r w:rsidR="00101E21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кам управления планирования, экономического </w:t>
            </w:r>
            <w:r w:rsidR="00665DF1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анализа и гос. закупок</w:t>
            </w:r>
            <w:r w:rsidR="00636D36" w:rsidRPr="00A7440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8A921" w14:textId="3D610890" w:rsidR="00A146BB" w:rsidRPr="00A7440C" w:rsidRDefault="0035057E" w:rsidP="00665DF1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Обеспечивает проведение процедур закупок в соответствии с установленными требованиями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B4A0B" w14:textId="29A2BD0E" w:rsidR="00A146BB" w:rsidRPr="00A7440C" w:rsidRDefault="0035057E" w:rsidP="00665DF1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highlight w:val="yellow"/>
                <w:lang w:val="ru-RU"/>
              </w:rPr>
            </w:pPr>
            <w:r w:rsidRPr="0035057E">
              <w:rPr>
                <w:rFonts w:ascii="Arial" w:eastAsia="Calibri" w:hAnsi="Arial" w:cs="Arial"/>
                <w:sz w:val="24"/>
                <w:szCs w:val="24"/>
                <w:lang w:val="ru-RU"/>
              </w:rPr>
              <w:t>Формирование технической документации, лотов, условий участия в закупках</w:t>
            </w:r>
          </w:p>
        </w:tc>
      </w:tr>
    </w:tbl>
    <w:p w14:paraId="69F7EDBE" w14:textId="77777777" w:rsidR="005E02C5" w:rsidRPr="00A7440C" w:rsidRDefault="005E02C5">
      <w:pPr>
        <w:rPr>
          <w:rFonts w:ascii="Arial" w:hAnsi="Arial" w:cs="Arial"/>
          <w:sz w:val="24"/>
          <w:szCs w:val="24"/>
          <w:lang w:val="ru-RU"/>
        </w:rPr>
      </w:pPr>
    </w:p>
    <w:sectPr w:rsidR="005E02C5" w:rsidRPr="00A7440C" w:rsidSect="0035057E">
      <w:headerReference w:type="default" r:id="rId6"/>
      <w:pgSz w:w="15840" w:h="12240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874F" w14:textId="77777777" w:rsidR="008B624E" w:rsidRDefault="008B624E" w:rsidP="0035057E">
      <w:pPr>
        <w:spacing w:after="0" w:line="240" w:lineRule="auto"/>
      </w:pPr>
      <w:r>
        <w:separator/>
      </w:r>
    </w:p>
  </w:endnote>
  <w:endnote w:type="continuationSeparator" w:id="0">
    <w:p w14:paraId="7653EE2C" w14:textId="77777777" w:rsidR="008B624E" w:rsidRDefault="008B624E" w:rsidP="0035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3656" w14:textId="77777777" w:rsidR="008B624E" w:rsidRDefault="008B624E" w:rsidP="0035057E">
      <w:pPr>
        <w:spacing w:after="0" w:line="240" w:lineRule="auto"/>
      </w:pPr>
      <w:r>
        <w:separator/>
      </w:r>
    </w:p>
  </w:footnote>
  <w:footnote w:type="continuationSeparator" w:id="0">
    <w:p w14:paraId="1FEA0748" w14:textId="77777777" w:rsidR="008B624E" w:rsidRDefault="008B624E" w:rsidP="0035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90282"/>
      <w:docPartObj>
        <w:docPartGallery w:val="Page Numbers (Top of Page)"/>
        <w:docPartUnique/>
      </w:docPartObj>
    </w:sdtPr>
    <w:sdtContent>
      <w:p w14:paraId="721E3522" w14:textId="0E74587F" w:rsidR="0035057E" w:rsidRDefault="003505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2AF438" w14:textId="77777777" w:rsidR="0035057E" w:rsidRDefault="003505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72"/>
    <w:rsid w:val="00101E21"/>
    <w:rsid w:val="001564A6"/>
    <w:rsid w:val="0017346D"/>
    <w:rsid w:val="00232D72"/>
    <w:rsid w:val="00333B93"/>
    <w:rsid w:val="0035057E"/>
    <w:rsid w:val="003D436A"/>
    <w:rsid w:val="005E02C5"/>
    <w:rsid w:val="00636D36"/>
    <w:rsid w:val="00665DF1"/>
    <w:rsid w:val="006C7AD0"/>
    <w:rsid w:val="008B624E"/>
    <w:rsid w:val="00A146BB"/>
    <w:rsid w:val="00A32B4D"/>
    <w:rsid w:val="00A7440C"/>
    <w:rsid w:val="00B12645"/>
    <w:rsid w:val="00B602F3"/>
    <w:rsid w:val="00B96BAB"/>
    <w:rsid w:val="00D31FC9"/>
    <w:rsid w:val="00E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9D4C"/>
  <w15:chartTrackingRefBased/>
  <w15:docId w15:val="{A43C41D7-ABCE-467A-A852-6212025F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2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2C5"/>
    <w:rPr>
      <w:b/>
      <w:bCs/>
    </w:rPr>
  </w:style>
  <w:style w:type="paragraph" w:styleId="a5">
    <w:name w:val="header"/>
    <w:basedOn w:val="a"/>
    <w:link w:val="a6"/>
    <w:uiPriority w:val="99"/>
    <w:unhideWhenUsed/>
    <w:rsid w:val="0035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57E"/>
  </w:style>
  <w:style w:type="paragraph" w:styleId="a7">
    <w:name w:val="footer"/>
    <w:basedOn w:val="a"/>
    <w:link w:val="a8"/>
    <w:uiPriority w:val="99"/>
    <w:unhideWhenUsed/>
    <w:rsid w:val="0035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2025-04-30T07:15:00Z</dcterms:created>
  <dcterms:modified xsi:type="dcterms:W3CDTF">2025-04-30T07:15:00Z</dcterms:modified>
</cp:coreProperties>
</file>